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97CF4F" w14:textId="77777777" w:rsidR="00CB2272" w:rsidRDefault="00CB2272" w:rsidP="00CB2272">
      <w:pPr>
        <w:pStyle w:val="NormalWeb"/>
        <w:spacing w:line="480" w:lineRule="auto"/>
        <w:jc w:val="center"/>
      </w:pPr>
    </w:p>
    <w:p w14:paraId="01F8E69D" w14:textId="77777777" w:rsidR="00CB2272" w:rsidRDefault="00CB2272" w:rsidP="00CB2272">
      <w:pPr>
        <w:pStyle w:val="NormalWeb"/>
        <w:spacing w:line="480" w:lineRule="auto"/>
        <w:jc w:val="center"/>
      </w:pPr>
    </w:p>
    <w:p w14:paraId="44B3D181" w14:textId="77777777" w:rsidR="00CB2272" w:rsidRDefault="00CB2272" w:rsidP="00CB2272">
      <w:pPr>
        <w:pStyle w:val="NormalWeb"/>
        <w:spacing w:line="480" w:lineRule="auto"/>
        <w:jc w:val="center"/>
      </w:pPr>
    </w:p>
    <w:p w14:paraId="41790BBF" w14:textId="77777777" w:rsidR="00CB2272" w:rsidRDefault="00CB2272" w:rsidP="00CB2272">
      <w:pPr>
        <w:pStyle w:val="NormalWeb"/>
        <w:spacing w:line="480" w:lineRule="auto"/>
        <w:jc w:val="center"/>
      </w:pPr>
    </w:p>
    <w:p w14:paraId="5BC46C9C" w14:textId="77777777" w:rsidR="00CB2272" w:rsidRDefault="00CB2272" w:rsidP="00CB2272">
      <w:pPr>
        <w:pStyle w:val="NormalWeb"/>
        <w:spacing w:line="480" w:lineRule="auto"/>
        <w:jc w:val="center"/>
      </w:pPr>
    </w:p>
    <w:p w14:paraId="19878ECA" w14:textId="77777777" w:rsidR="00CB2272" w:rsidRDefault="00CB2272" w:rsidP="00CB2272">
      <w:pPr>
        <w:pStyle w:val="NormalWeb"/>
        <w:spacing w:line="480" w:lineRule="auto"/>
        <w:jc w:val="center"/>
      </w:pPr>
    </w:p>
    <w:p w14:paraId="007DA75D" w14:textId="77777777" w:rsidR="00CB2272" w:rsidRDefault="00CB2272" w:rsidP="00CB2272">
      <w:pPr>
        <w:pStyle w:val="NormalWeb"/>
        <w:spacing w:line="480" w:lineRule="auto"/>
        <w:jc w:val="center"/>
      </w:pPr>
    </w:p>
    <w:p w14:paraId="6F8A554D" w14:textId="77777777" w:rsidR="00CB2272" w:rsidRDefault="00CB2272" w:rsidP="00CB2272">
      <w:pPr>
        <w:pStyle w:val="NormalWeb"/>
        <w:spacing w:line="480" w:lineRule="auto"/>
        <w:jc w:val="center"/>
      </w:pPr>
    </w:p>
    <w:p w14:paraId="28F765DC" w14:textId="77777777" w:rsidR="00CB2272" w:rsidRDefault="00CB2272" w:rsidP="00CB2272">
      <w:pPr>
        <w:pStyle w:val="NormalWeb"/>
        <w:spacing w:line="480" w:lineRule="auto"/>
        <w:jc w:val="center"/>
      </w:pPr>
    </w:p>
    <w:p w14:paraId="7BEB4FA0" w14:textId="77777777" w:rsidR="00CB2272" w:rsidRDefault="00B66691" w:rsidP="00CB2272">
      <w:pPr>
        <w:pStyle w:val="NormalWeb"/>
        <w:spacing w:line="480" w:lineRule="auto"/>
        <w:jc w:val="center"/>
      </w:pPr>
      <w:r w:rsidRPr="00CB2272">
        <w:t>Project Deliverable 5: Infrastructure and Security</w:t>
      </w:r>
    </w:p>
    <w:p w14:paraId="19638B14" w14:textId="5E5614C3" w:rsidR="00CB2272" w:rsidRDefault="00CB2272" w:rsidP="00CB2272">
      <w:pPr>
        <w:pStyle w:val="NormalWeb"/>
        <w:spacing w:line="480" w:lineRule="auto"/>
        <w:jc w:val="center"/>
      </w:pPr>
      <w:r>
        <w:t>Name</w:t>
      </w:r>
    </w:p>
    <w:p w14:paraId="6932139C" w14:textId="276774CD" w:rsidR="00CB2272" w:rsidRDefault="00CB2272" w:rsidP="00CB2272">
      <w:pPr>
        <w:pStyle w:val="NormalWeb"/>
        <w:spacing w:line="480" w:lineRule="auto"/>
        <w:jc w:val="center"/>
      </w:pPr>
      <w:r>
        <w:t>Institution</w:t>
      </w:r>
    </w:p>
    <w:p w14:paraId="360B63BE" w14:textId="77777777" w:rsidR="00CB2272" w:rsidRDefault="00CB2272" w:rsidP="00CB2272">
      <w:pPr>
        <w:pStyle w:val="NormalWeb"/>
        <w:spacing w:line="480" w:lineRule="auto"/>
        <w:jc w:val="center"/>
      </w:pPr>
      <w:r>
        <w:t xml:space="preserve">Due Date </w:t>
      </w:r>
    </w:p>
    <w:p w14:paraId="72901962" w14:textId="77777777" w:rsidR="00CB2272" w:rsidRDefault="00CB2272" w:rsidP="00CB2272">
      <w:pPr>
        <w:pStyle w:val="NormalWeb"/>
        <w:spacing w:line="480" w:lineRule="auto"/>
        <w:rPr>
          <w:b/>
        </w:rPr>
      </w:pPr>
    </w:p>
    <w:p w14:paraId="1D2ACC13" w14:textId="77777777" w:rsidR="00CB2272" w:rsidRDefault="00CB2272" w:rsidP="00CB2272">
      <w:pPr>
        <w:pStyle w:val="NormalWeb"/>
        <w:spacing w:line="480" w:lineRule="auto"/>
        <w:rPr>
          <w:b/>
        </w:rPr>
      </w:pPr>
    </w:p>
    <w:p w14:paraId="1C383049" w14:textId="18438D4A" w:rsidR="00B66691" w:rsidRPr="00CB2272" w:rsidRDefault="00B66691" w:rsidP="0066413B">
      <w:pPr>
        <w:pStyle w:val="NormalWeb"/>
        <w:spacing w:line="480" w:lineRule="auto"/>
      </w:pPr>
      <w:r w:rsidRPr="00CB2272">
        <w:rPr>
          <w:b/>
        </w:rPr>
        <w:lastRenderedPageBreak/>
        <w:t>Justify and support the relationship between infrastructure and security as it relates to this data-collection and analysis company.</w:t>
      </w:r>
    </w:p>
    <w:p w14:paraId="2F4F3AA7" w14:textId="34D8A4A2" w:rsidR="00E02E83" w:rsidRPr="00CB2272" w:rsidRDefault="00CE407A" w:rsidP="00CB2272">
      <w:pPr>
        <w:spacing w:before="100" w:beforeAutospacing="1" w:after="100" w:afterAutospacing="1" w:line="480" w:lineRule="auto"/>
        <w:ind w:firstLine="720"/>
        <w:rPr>
          <w:rFonts w:ascii="Times New Roman" w:hAnsi="Times New Roman" w:cs="Times New Roman"/>
          <w:sz w:val="24"/>
          <w:szCs w:val="24"/>
        </w:rPr>
      </w:pPr>
      <w:r w:rsidRPr="00CB2272">
        <w:rPr>
          <w:rFonts w:ascii="Times New Roman" w:hAnsi="Times New Roman" w:cs="Times New Roman"/>
          <w:sz w:val="24"/>
          <w:szCs w:val="24"/>
        </w:rPr>
        <w:t xml:space="preserve">Data is the most important resource or valued asset for a company that collects and analyses data. </w:t>
      </w:r>
      <w:r w:rsidR="006A5B54" w:rsidRPr="00CB2272">
        <w:rPr>
          <w:rFonts w:ascii="Times New Roman" w:hAnsi="Times New Roman" w:cs="Times New Roman"/>
          <w:sz w:val="24"/>
          <w:szCs w:val="24"/>
        </w:rPr>
        <w:t>It goes without saying that such a company will need a security plan that is very tight that cannot be easily compromised. Company value is determined by the analysis of their Big Data that has greatly grown over the years. Informat</w:t>
      </w:r>
      <w:r w:rsidR="00F363EC" w:rsidRPr="00CB2272">
        <w:rPr>
          <w:rFonts w:ascii="Times New Roman" w:hAnsi="Times New Roman" w:cs="Times New Roman"/>
          <w:sz w:val="24"/>
          <w:szCs w:val="24"/>
        </w:rPr>
        <w:t xml:space="preserve">ion </w:t>
      </w:r>
      <w:r w:rsidR="003718A2" w:rsidRPr="00CB2272">
        <w:rPr>
          <w:rFonts w:ascii="Times New Roman" w:hAnsi="Times New Roman" w:cs="Times New Roman"/>
          <w:sz w:val="24"/>
          <w:szCs w:val="24"/>
        </w:rPr>
        <w:t>Technology is undoubtedly very important to companies since it is through it that data is stored, analyzed, managed, and protected in a bid to work for the company business operations</w:t>
      </w:r>
      <w:r w:rsidR="008237AC">
        <w:rPr>
          <w:rFonts w:ascii="Times New Roman" w:hAnsi="Times New Roman" w:cs="Times New Roman"/>
          <w:sz w:val="24"/>
          <w:szCs w:val="24"/>
        </w:rPr>
        <w:t xml:space="preserve"> (Chen, 2012)</w:t>
      </w:r>
      <w:r w:rsidR="003718A2" w:rsidRPr="00CB2272">
        <w:rPr>
          <w:rFonts w:ascii="Times New Roman" w:hAnsi="Times New Roman" w:cs="Times New Roman"/>
          <w:sz w:val="24"/>
          <w:szCs w:val="24"/>
        </w:rPr>
        <w:t xml:space="preserve">. The value of data in a company is dependent on the type, for instance a bank values most importantly its customers’ data which is attached an inherent value. Other data such </w:t>
      </w:r>
      <w:r w:rsidR="00B46A62" w:rsidRPr="00CB2272">
        <w:rPr>
          <w:rFonts w:ascii="Times New Roman" w:hAnsi="Times New Roman" w:cs="Times New Roman"/>
          <w:sz w:val="24"/>
          <w:szCs w:val="24"/>
        </w:rPr>
        <w:t xml:space="preserve">the purchasing habit of customers for an organization have a derived value. </w:t>
      </w:r>
      <w:r w:rsidR="00E02E83" w:rsidRPr="00CB2272">
        <w:rPr>
          <w:rFonts w:ascii="Times New Roman" w:hAnsi="Times New Roman" w:cs="Times New Roman"/>
          <w:sz w:val="24"/>
          <w:szCs w:val="24"/>
        </w:rPr>
        <w:t xml:space="preserve">This is a simple example to depict the variation that exists between different data but the bottom line remains that all these data is resourcefully important to corresponded companies. </w:t>
      </w:r>
    </w:p>
    <w:p w14:paraId="38D5B154" w14:textId="14BB5699" w:rsidR="00E02E83" w:rsidRPr="00CB2272" w:rsidRDefault="00E02E83" w:rsidP="00CB2272">
      <w:pPr>
        <w:spacing w:before="100" w:beforeAutospacing="1" w:after="100" w:afterAutospacing="1" w:line="480" w:lineRule="auto"/>
        <w:ind w:firstLine="720"/>
        <w:rPr>
          <w:rFonts w:ascii="Times New Roman" w:hAnsi="Times New Roman" w:cs="Times New Roman"/>
          <w:sz w:val="24"/>
          <w:szCs w:val="24"/>
        </w:rPr>
      </w:pPr>
      <w:r w:rsidRPr="00CB2272">
        <w:rPr>
          <w:rFonts w:ascii="Times New Roman" w:hAnsi="Times New Roman" w:cs="Times New Roman"/>
          <w:sz w:val="24"/>
          <w:szCs w:val="24"/>
        </w:rPr>
        <w:t xml:space="preserve">As aforementioned, this data needs to be secured and the level of security is dependent on factors like IT infrastructure at the hands of the company. The IT infrastructure and security of the company are related. Among the key tenets of cybersecurity is confidentiality; the transmission of data through a network containing multiple users is kind of risking the data </w:t>
      </w:r>
      <w:r w:rsidR="00A14A35" w:rsidRPr="00CB2272">
        <w:rPr>
          <w:rFonts w:ascii="Times New Roman" w:hAnsi="Times New Roman" w:cs="Times New Roman"/>
          <w:sz w:val="24"/>
          <w:szCs w:val="24"/>
        </w:rPr>
        <w:t xml:space="preserve">to unauthorized parties. Infrastructure entails access controls and a company having weak access controls is a huge problem that opens up company servers to unauthorized access. The second tenet of cybersecurity is integrity. The nodes of a network needs to be properly set for security reasons. This is, once again a factor of security that is related to a company’s infrastructure. It is possible </w:t>
      </w:r>
      <w:r w:rsidR="00647C54" w:rsidRPr="00CB2272">
        <w:rPr>
          <w:rFonts w:ascii="Times New Roman" w:hAnsi="Times New Roman" w:cs="Times New Roman"/>
          <w:sz w:val="24"/>
          <w:szCs w:val="24"/>
        </w:rPr>
        <w:t>for</w:t>
      </w:r>
      <w:r w:rsidR="00A14A35" w:rsidRPr="00CB2272">
        <w:rPr>
          <w:rFonts w:ascii="Times New Roman" w:hAnsi="Times New Roman" w:cs="Times New Roman"/>
          <w:sz w:val="24"/>
          <w:szCs w:val="24"/>
        </w:rPr>
        <w:t xml:space="preserve"> data being transmitted </w:t>
      </w:r>
      <w:r w:rsidR="00647C54" w:rsidRPr="00CB2272">
        <w:rPr>
          <w:rFonts w:ascii="Times New Roman" w:hAnsi="Times New Roman" w:cs="Times New Roman"/>
          <w:sz w:val="24"/>
          <w:szCs w:val="24"/>
        </w:rPr>
        <w:t xml:space="preserve">between network nodes to be compromised deliberately or </w:t>
      </w:r>
      <w:r w:rsidR="00647C54" w:rsidRPr="00CB2272">
        <w:rPr>
          <w:rFonts w:ascii="Times New Roman" w:hAnsi="Times New Roman" w:cs="Times New Roman"/>
          <w:sz w:val="24"/>
          <w:szCs w:val="24"/>
        </w:rPr>
        <w:lastRenderedPageBreak/>
        <w:t xml:space="preserve">unwillingly. This means that the data that the system will receive is malicious and this can lead to very negative effects to the company. </w:t>
      </w:r>
      <w:r w:rsidR="00D45488" w:rsidRPr="00CB2272">
        <w:rPr>
          <w:rFonts w:ascii="Times New Roman" w:hAnsi="Times New Roman" w:cs="Times New Roman"/>
          <w:sz w:val="24"/>
          <w:szCs w:val="24"/>
        </w:rPr>
        <w:t xml:space="preserve">More worse is the case of a data breach. Another tenet of security that establishes the relationship of infrastructure and security is the denial of service. It is evident that the network infrastructure of a company will depend on the consistent functioning of all network links that are connecting the network’s component codes. In case of any </w:t>
      </w:r>
      <w:r w:rsidR="00167B3A" w:rsidRPr="00CB2272">
        <w:rPr>
          <w:rFonts w:ascii="Times New Roman" w:hAnsi="Times New Roman" w:cs="Times New Roman"/>
          <w:sz w:val="24"/>
          <w:szCs w:val="24"/>
        </w:rPr>
        <w:t>network disconnection or may be a slowed process, a system will not be able to make available the processes of data collection and analysis</w:t>
      </w:r>
      <w:r w:rsidR="008237AC">
        <w:rPr>
          <w:rFonts w:ascii="Times New Roman" w:hAnsi="Times New Roman" w:cs="Times New Roman"/>
          <w:sz w:val="24"/>
          <w:szCs w:val="24"/>
        </w:rPr>
        <w:t xml:space="preserve"> (Chen, 2012)</w:t>
      </w:r>
      <w:r w:rsidR="00167B3A" w:rsidRPr="00CB2272">
        <w:rPr>
          <w:rFonts w:ascii="Times New Roman" w:hAnsi="Times New Roman" w:cs="Times New Roman"/>
          <w:sz w:val="24"/>
          <w:szCs w:val="24"/>
        </w:rPr>
        <w:t xml:space="preserve">. System will also get compromised if the company’s infrastructure develops issues. Network tools such as routers, DNS servers, and modems among many other can be compromised in some situations hence leading to system’s unauthorized access. </w:t>
      </w:r>
    </w:p>
    <w:p w14:paraId="32A11858" w14:textId="5A14B562" w:rsidR="00B66691" w:rsidRPr="00CB2272" w:rsidRDefault="00B66691" w:rsidP="0066413B">
      <w:pPr>
        <w:spacing w:before="100" w:beforeAutospacing="1" w:after="100" w:afterAutospacing="1" w:line="480" w:lineRule="auto"/>
        <w:rPr>
          <w:rFonts w:ascii="Times New Roman" w:hAnsi="Times New Roman" w:cs="Times New Roman"/>
          <w:b/>
          <w:sz w:val="24"/>
          <w:szCs w:val="24"/>
        </w:rPr>
      </w:pPr>
      <w:r w:rsidRPr="00CB2272">
        <w:rPr>
          <w:rFonts w:ascii="Times New Roman" w:hAnsi="Times New Roman" w:cs="Times New Roman"/>
          <w:b/>
          <w:sz w:val="24"/>
          <w:szCs w:val="24"/>
        </w:rPr>
        <w:t>Present the rationale for the logical and physical topographica</w:t>
      </w:r>
      <w:r w:rsidR="008237AC">
        <w:rPr>
          <w:rFonts w:ascii="Times New Roman" w:hAnsi="Times New Roman" w:cs="Times New Roman"/>
          <w:b/>
          <w:sz w:val="24"/>
          <w:szCs w:val="24"/>
        </w:rPr>
        <w:t>l layout of the planned network</w:t>
      </w:r>
    </w:p>
    <w:p w14:paraId="6932583D" w14:textId="68A9CDC3" w:rsidR="00167B3A" w:rsidRPr="00CB2272" w:rsidRDefault="00F05424" w:rsidP="00CB2272">
      <w:pPr>
        <w:spacing w:before="100" w:beforeAutospacing="1" w:after="100" w:afterAutospacing="1" w:line="480" w:lineRule="auto"/>
        <w:ind w:firstLine="720"/>
        <w:rPr>
          <w:rFonts w:ascii="Times New Roman" w:hAnsi="Times New Roman" w:cs="Times New Roman"/>
          <w:sz w:val="24"/>
          <w:szCs w:val="24"/>
        </w:rPr>
      </w:pPr>
      <w:r w:rsidRPr="00CB2272">
        <w:rPr>
          <w:rFonts w:ascii="Times New Roman" w:hAnsi="Times New Roman" w:cs="Times New Roman"/>
          <w:sz w:val="24"/>
          <w:szCs w:val="24"/>
        </w:rPr>
        <w:t>The current network before upgrading</w:t>
      </w:r>
      <w:r w:rsidR="00901C18">
        <w:rPr>
          <w:rFonts w:ascii="Times New Roman" w:hAnsi="Times New Roman" w:cs="Times New Roman"/>
          <w:sz w:val="24"/>
          <w:szCs w:val="24"/>
        </w:rPr>
        <w:t xml:space="preserve"> is direct just like networks that exist for</w:t>
      </w:r>
      <w:r w:rsidRPr="00CB2272">
        <w:rPr>
          <w:rFonts w:ascii="Times New Roman" w:hAnsi="Times New Roman" w:cs="Times New Roman"/>
          <w:sz w:val="24"/>
          <w:szCs w:val="24"/>
        </w:rPr>
        <w:t xml:space="preserve"> small businesses. </w:t>
      </w:r>
      <w:r w:rsidR="00167B3A" w:rsidRPr="00CB2272">
        <w:rPr>
          <w:rFonts w:ascii="Times New Roman" w:hAnsi="Times New Roman" w:cs="Times New Roman"/>
          <w:sz w:val="24"/>
          <w:szCs w:val="24"/>
        </w:rPr>
        <w:t xml:space="preserve">The elements that comprise both the logical and physical topographical layout of the planned network include database, </w:t>
      </w:r>
      <w:r w:rsidR="00C2207E" w:rsidRPr="00CB2272">
        <w:rPr>
          <w:rFonts w:ascii="Times New Roman" w:hAnsi="Times New Roman" w:cs="Times New Roman"/>
          <w:sz w:val="24"/>
          <w:szCs w:val="24"/>
        </w:rPr>
        <w:t>mail server, and firewalls just to mention a few. These elements form the basis of data collection in a so specialized company</w:t>
      </w:r>
      <w:r w:rsidR="008237AC">
        <w:rPr>
          <w:rFonts w:ascii="Times New Roman" w:hAnsi="Times New Roman" w:cs="Times New Roman"/>
          <w:sz w:val="24"/>
          <w:szCs w:val="24"/>
        </w:rPr>
        <w:t xml:space="preserve"> (Biswajeet &amp; Saied, 2010)</w:t>
      </w:r>
      <w:r w:rsidR="00C2207E" w:rsidRPr="00CB2272">
        <w:rPr>
          <w:rFonts w:ascii="Times New Roman" w:hAnsi="Times New Roman" w:cs="Times New Roman"/>
          <w:sz w:val="24"/>
          <w:szCs w:val="24"/>
        </w:rPr>
        <w:t xml:space="preserve">. </w:t>
      </w:r>
    </w:p>
    <w:p w14:paraId="6714BA05" w14:textId="2F57D321" w:rsidR="00167B3A" w:rsidRPr="00CB2272" w:rsidRDefault="00C2207E" w:rsidP="00CB2272">
      <w:pPr>
        <w:spacing w:before="100" w:beforeAutospacing="1" w:after="100" w:afterAutospacing="1" w:line="480" w:lineRule="auto"/>
        <w:ind w:firstLine="720"/>
        <w:rPr>
          <w:rFonts w:ascii="Times New Roman" w:hAnsi="Times New Roman" w:cs="Times New Roman"/>
          <w:sz w:val="24"/>
          <w:szCs w:val="24"/>
        </w:rPr>
      </w:pPr>
      <w:r w:rsidRPr="00CB2272">
        <w:rPr>
          <w:rFonts w:ascii="Times New Roman" w:hAnsi="Times New Roman" w:cs="Times New Roman"/>
          <w:sz w:val="24"/>
          <w:szCs w:val="24"/>
        </w:rPr>
        <w:t>In the planned network, the company is said to be moving from first floor up to three floors. For the sake of simplicity, the layout will be set to remain the same as the current is. This is to mean that on each floor the layouts remain the same – physical and logical. It is only at the hub where connection is entirely wired, gathered and tied form one point. A router with high-</w:t>
      </w:r>
      <w:r w:rsidRPr="00CB2272">
        <w:rPr>
          <w:rFonts w:ascii="Times New Roman" w:hAnsi="Times New Roman" w:cs="Times New Roman"/>
          <w:sz w:val="24"/>
          <w:szCs w:val="24"/>
        </w:rPr>
        <w:lastRenderedPageBreak/>
        <w:t>loading capability is needful for the Wi-Fi needs. The server is then set to be shifted to the third floor</w:t>
      </w:r>
      <w:r w:rsidR="00F05424" w:rsidRPr="00CB2272">
        <w:rPr>
          <w:rFonts w:ascii="Times New Roman" w:hAnsi="Times New Roman" w:cs="Times New Roman"/>
          <w:sz w:val="24"/>
          <w:szCs w:val="24"/>
        </w:rPr>
        <w:t xml:space="preserve"> in such a way that it will not be accessible to unauthorized party. </w:t>
      </w:r>
    </w:p>
    <w:p w14:paraId="692FA7CE" w14:textId="77777777" w:rsidR="00B66691" w:rsidRPr="00CB2272" w:rsidRDefault="00B66691" w:rsidP="0066413B">
      <w:pPr>
        <w:spacing w:before="100" w:beforeAutospacing="1" w:after="100" w:afterAutospacing="1" w:line="480" w:lineRule="auto"/>
        <w:rPr>
          <w:rFonts w:ascii="Times New Roman" w:hAnsi="Times New Roman" w:cs="Times New Roman"/>
          <w:sz w:val="24"/>
          <w:szCs w:val="24"/>
        </w:rPr>
      </w:pPr>
      <w:r w:rsidRPr="0066413B">
        <w:rPr>
          <w:rFonts w:ascii="Times New Roman" w:hAnsi="Times New Roman" w:cs="Times New Roman"/>
          <w:b/>
          <w:sz w:val="24"/>
          <w:szCs w:val="24"/>
        </w:rPr>
        <w:t>Design a logical and physical topographical layout of the current and planned network through the use of graphical tools in Microsoft Word or Visio</w:t>
      </w:r>
      <w:r w:rsidRPr="00CB2272">
        <w:rPr>
          <w:rFonts w:ascii="Times New Roman" w:hAnsi="Times New Roman" w:cs="Times New Roman"/>
          <w:sz w:val="24"/>
          <w:szCs w:val="24"/>
        </w:rPr>
        <w:t>, or an open source alternative such as Dia. Note: The graphically depicted solution is not included in the required page length.</w:t>
      </w:r>
    </w:p>
    <w:p w14:paraId="22E63111" w14:textId="224A4EC6" w:rsidR="00F05424" w:rsidRPr="00CB2272" w:rsidRDefault="00F05424" w:rsidP="00CB2272">
      <w:pPr>
        <w:spacing w:before="100" w:beforeAutospacing="1" w:after="100" w:afterAutospacing="1" w:line="480" w:lineRule="auto"/>
        <w:ind w:left="1080"/>
        <w:rPr>
          <w:rFonts w:ascii="Times New Roman" w:hAnsi="Times New Roman" w:cs="Times New Roman"/>
          <w:b/>
          <w:sz w:val="24"/>
          <w:szCs w:val="24"/>
        </w:rPr>
      </w:pPr>
      <w:r w:rsidRPr="00CB2272">
        <w:rPr>
          <w:rFonts w:ascii="Times New Roman" w:hAnsi="Times New Roman" w:cs="Times New Roman"/>
          <w:b/>
          <w:sz w:val="24"/>
          <w:szCs w:val="24"/>
        </w:rPr>
        <w:t xml:space="preserve">Physical topographical layout of the current Network </w:t>
      </w:r>
    </w:p>
    <w:p w14:paraId="574B5DD9" w14:textId="03BE619B" w:rsidR="00F05424" w:rsidRDefault="00F05424" w:rsidP="00F05424">
      <w:pPr>
        <w:spacing w:before="100" w:beforeAutospacing="1" w:after="100" w:afterAutospacing="1" w:line="240" w:lineRule="auto"/>
        <w:ind w:left="1080"/>
      </w:pPr>
      <w:r>
        <w:rPr>
          <w:noProof/>
        </w:rPr>
        <w:drawing>
          <wp:inline distT="0" distB="0" distL="0" distR="0" wp14:anchorId="68F59DC2" wp14:editId="1FB73D5D">
            <wp:extent cx="5355771" cy="5082540"/>
            <wp:effectExtent l="0" t="0" r="0" b="381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0"/>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62586" cy="5089008"/>
                    </a:xfrm>
                    <a:prstGeom prst="rect">
                      <a:avLst/>
                    </a:prstGeom>
                    <a:solidFill>
                      <a:srgbClr val="FFFFFF"/>
                    </a:solidFill>
                    <a:ln>
                      <a:noFill/>
                    </a:ln>
                  </pic:spPr>
                </pic:pic>
              </a:graphicData>
            </a:graphic>
          </wp:inline>
        </w:drawing>
      </w:r>
    </w:p>
    <w:p w14:paraId="3D697ED0" w14:textId="1E60F89B" w:rsidR="00F05424" w:rsidRDefault="00F05424" w:rsidP="00F05424">
      <w:pPr>
        <w:spacing w:before="100" w:beforeAutospacing="1" w:after="100" w:afterAutospacing="1" w:line="240" w:lineRule="auto"/>
        <w:ind w:left="1080"/>
      </w:pPr>
      <w:r>
        <w:rPr>
          <w:noProof/>
        </w:rPr>
        <w:lastRenderedPageBreak/>
        <w:drawing>
          <wp:inline distT="0" distB="0" distL="0" distR="0" wp14:anchorId="19FD3F13" wp14:editId="050EA873">
            <wp:extent cx="4476750" cy="3159125"/>
            <wp:effectExtent l="0" t="0" r="0" b="3175"/>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0" cy="3159125"/>
                    </a:xfrm>
                    <a:prstGeom prst="rect">
                      <a:avLst/>
                    </a:prstGeom>
                    <a:solidFill>
                      <a:srgbClr val="FFFFFF"/>
                    </a:solidFill>
                    <a:ln>
                      <a:noFill/>
                    </a:ln>
                  </pic:spPr>
                </pic:pic>
              </a:graphicData>
            </a:graphic>
          </wp:inline>
        </w:drawing>
      </w:r>
    </w:p>
    <w:p w14:paraId="092E07F6" w14:textId="546A805F" w:rsidR="00F05424" w:rsidRPr="00CB2272" w:rsidRDefault="00F05424" w:rsidP="00CB2272">
      <w:pPr>
        <w:spacing w:before="100" w:beforeAutospacing="1" w:after="100" w:afterAutospacing="1" w:line="240" w:lineRule="auto"/>
        <w:rPr>
          <w:rFonts w:ascii="Times New Roman" w:hAnsi="Times New Roman" w:cs="Times New Roman"/>
          <w:sz w:val="24"/>
          <w:szCs w:val="24"/>
        </w:rPr>
      </w:pPr>
      <w:r w:rsidRPr="00CB2272">
        <w:rPr>
          <w:rFonts w:ascii="Times New Roman" w:hAnsi="Times New Roman" w:cs="Times New Roman"/>
          <w:sz w:val="24"/>
          <w:szCs w:val="24"/>
        </w:rPr>
        <w:t xml:space="preserve">Logical </w:t>
      </w:r>
    </w:p>
    <w:p w14:paraId="388A87CD" w14:textId="55A8D07E" w:rsidR="00F05424" w:rsidRPr="00CB2272" w:rsidRDefault="00F05424" w:rsidP="00CB2272">
      <w:pPr>
        <w:spacing w:before="100" w:beforeAutospacing="1" w:after="100" w:afterAutospacing="1" w:line="240" w:lineRule="auto"/>
        <w:rPr>
          <w:rFonts w:ascii="Times New Roman" w:hAnsi="Times New Roman" w:cs="Times New Roman"/>
          <w:b/>
          <w:sz w:val="24"/>
          <w:szCs w:val="24"/>
        </w:rPr>
      </w:pPr>
      <w:r w:rsidRPr="00CB2272">
        <w:rPr>
          <w:rFonts w:ascii="Times New Roman" w:hAnsi="Times New Roman" w:cs="Times New Roman"/>
          <w:b/>
          <w:sz w:val="24"/>
          <w:szCs w:val="24"/>
        </w:rPr>
        <w:t xml:space="preserve">Physical topographical layout of the planned Network </w:t>
      </w:r>
    </w:p>
    <w:p w14:paraId="48534A90" w14:textId="6B31EBB7" w:rsidR="00F05424" w:rsidRPr="00F05424" w:rsidRDefault="00F05424" w:rsidP="00F05424">
      <w:pPr>
        <w:spacing w:before="100" w:beforeAutospacing="1" w:after="100" w:afterAutospacing="1" w:line="240" w:lineRule="auto"/>
        <w:rPr>
          <w:b/>
        </w:rPr>
      </w:pPr>
      <w:r>
        <w:rPr>
          <w:noProof/>
        </w:rPr>
        <w:drawing>
          <wp:inline distT="0" distB="0" distL="0" distR="0" wp14:anchorId="4A1E98A9" wp14:editId="179F5F90">
            <wp:extent cx="6626431" cy="3455670"/>
            <wp:effectExtent l="0" t="0" r="3175"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2"/>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33129" cy="3459163"/>
                    </a:xfrm>
                    <a:prstGeom prst="rect">
                      <a:avLst/>
                    </a:prstGeom>
                    <a:solidFill>
                      <a:srgbClr val="FFFFFF"/>
                    </a:solidFill>
                    <a:ln>
                      <a:noFill/>
                    </a:ln>
                  </pic:spPr>
                </pic:pic>
              </a:graphicData>
            </a:graphic>
          </wp:inline>
        </w:drawing>
      </w:r>
    </w:p>
    <w:p w14:paraId="09B32476" w14:textId="77777777" w:rsidR="00F05424" w:rsidRDefault="00F05424" w:rsidP="00F05424">
      <w:pPr>
        <w:spacing w:before="100" w:beforeAutospacing="1" w:after="100" w:afterAutospacing="1" w:line="240" w:lineRule="auto"/>
      </w:pPr>
    </w:p>
    <w:p w14:paraId="59134C7F" w14:textId="77777777" w:rsidR="00F05424" w:rsidRDefault="00F05424" w:rsidP="00F05424">
      <w:pPr>
        <w:spacing w:before="100" w:beforeAutospacing="1" w:after="100" w:afterAutospacing="1" w:line="240" w:lineRule="auto"/>
      </w:pPr>
    </w:p>
    <w:p w14:paraId="313EB14B" w14:textId="77777777" w:rsidR="00901C18" w:rsidRDefault="00B66691" w:rsidP="00901C18">
      <w:pPr>
        <w:spacing w:before="100" w:beforeAutospacing="1" w:after="100" w:afterAutospacing="1" w:line="480" w:lineRule="auto"/>
        <w:rPr>
          <w:b/>
        </w:rPr>
      </w:pPr>
      <w:r w:rsidRPr="00901C18">
        <w:rPr>
          <w:rFonts w:ascii="Times New Roman" w:hAnsi="Times New Roman" w:cs="Times New Roman"/>
          <w:b/>
        </w:rPr>
        <w:t>Illustrate the possible placement of servers includin</w:t>
      </w:r>
      <w:r w:rsidR="00CB2272" w:rsidRPr="00901C18">
        <w:rPr>
          <w:rFonts w:ascii="Times New Roman" w:hAnsi="Times New Roman" w:cs="Times New Roman"/>
          <w:b/>
        </w:rPr>
        <w:t xml:space="preserve">g access paths to the Internet, </w:t>
      </w:r>
      <w:r w:rsidRPr="00901C18">
        <w:rPr>
          <w:rFonts w:ascii="Times New Roman" w:hAnsi="Times New Roman" w:cs="Times New Roman"/>
          <w:b/>
        </w:rPr>
        <w:t>intrusion detection systems (IDS), and firewalls.</w:t>
      </w:r>
      <w:r w:rsidRPr="00F05424">
        <w:rPr>
          <w:b/>
        </w:rPr>
        <w:t xml:space="preserve"> </w:t>
      </w:r>
    </w:p>
    <w:p w14:paraId="037A6735" w14:textId="1C6F9074" w:rsidR="00901C18" w:rsidRDefault="00901C18" w:rsidP="00372B74">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To enhance availability and resilience, the h</w:t>
      </w:r>
      <w:r w:rsidRPr="00901C18">
        <w:rPr>
          <w:rFonts w:ascii="Times New Roman" w:hAnsi="Times New Roman" w:cs="Times New Roman"/>
          <w:sz w:val="24"/>
          <w:szCs w:val="24"/>
        </w:rPr>
        <w:t xml:space="preserve">ardened </w:t>
      </w:r>
      <w:r>
        <w:rPr>
          <w:rFonts w:ascii="Times New Roman" w:hAnsi="Times New Roman" w:cs="Times New Roman"/>
          <w:sz w:val="24"/>
          <w:szCs w:val="24"/>
        </w:rPr>
        <w:t xml:space="preserve">devices should be configured as illustrated from the diagram. This way, </w:t>
      </w:r>
      <w:r w:rsidR="00372B74">
        <w:rPr>
          <w:rFonts w:ascii="Times New Roman" w:hAnsi="Times New Roman" w:cs="Times New Roman"/>
          <w:sz w:val="24"/>
          <w:szCs w:val="24"/>
        </w:rPr>
        <w:t xml:space="preserve">the company achieves optimal services while doing away with system and interface related redundancy. </w:t>
      </w:r>
    </w:p>
    <w:p w14:paraId="7F057BB7" w14:textId="77777777" w:rsidR="00372B74" w:rsidRDefault="00372B74" w:rsidP="00372B74">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to ensure maximum availability and resiliency, every device and control as well as management panes need to be protected. </w:t>
      </w:r>
    </w:p>
    <w:p w14:paraId="106829EC" w14:textId="1D542AD8" w:rsidR="00372B74" w:rsidRDefault="00372B74" w:rsidP="00372B74">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Public Services DMZ placement of devices will ensure that server </w:t>
      </w:r>
      <w:r w:rsidR="00CB0580">
        <w:rPr>
          <w:rFonts w:ascii="Times New Roman" w:hAnsi="Times New Roman" w:cs="Times New Roman"/>
          <w:sz w:val="24"/>
          <w:szCs w:val="24"/>
        </w:rPr>
        <w:t>is protected at the further end and</w:t>
      </w:r>
      <w:r>
        <w:rPr>
          <w:rFonts w:ascii="Times New Roman" w:hAnsi="Times New Roman" w:cs="Times New Roman"/>
          <w:sz w:val="24"/>
          <w:szCs w:val="24"/>
        </w:rPr>
        <w:t xml:space="preserve"> intruders will be kept off by due firewall scrutiny</w:t>
      </w:r>
      <w:r w:rsidR="00CB0580">
        <w:rPr>
          <w:rFonts w:ascii="Times New Roman" w:hAnsi="Times New Roman" w:cs="Times New Roman"/>
          <w:sz w:val="24"/>
          <w:szCs w:val="24"/>
        </w:rPr>
        <w:t xml:space="preserve">. On the same note, DDoS and deep-packet inspection will be ensured. </w:t>
      </w:r>
    </w:p>
    <w:p w14:paraId="0525FC7E" w14:textId="07A7743B" w:rsidR="00CB0580" w:rsidRDefault="00CB0580" w:rsidP="00372B74">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Secure mobility which ensures the VN protection of mobile device users is apprehended will perform literally to enforce the independent placement of staffs. This is a service that incorporates web security and virus defense systems. </w:t>
      </w:r>
    </w:p>
    <w:p w14:paraId="3E22A984" w14:textId="224B08E8" w:rsidR="00CB0580" w:rsidRPr="00901C18" w:rsidRDefault="00CB0580" w:rsidP="00372B74">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Edge protection strategy to ensure that routing security, traffic censoring, and firewall is integrated as well as the protection against IP spoofing are key functionalities. This will do away with unauthorized access while blocking non-authentic traffics.</w:t>
      </w:r>
    </w:p>
    <w:p w14:paraId="59690357" w14:textId="77777777" w:rsidR="00B66691" w:rsidRPr="001A7949" w:rsidRDefault="00B66691" w:rsidP="00501B46">
      <w:pPr>
        <w:spacing w:before="100" w:beforeAutospacing="1" w:after="100" w:afterAutospacing="1" w:line="480" w:lineRule="auto"/>
        <w:rPr>
          <w:rFonts w:ascii="Times New Roman" w:hAnsi="Times New Roman" w:cs="Times New Roman"/>
          <w:b/>
          <w:sz w:val="24"/>
          <w:szCs w:val="24"/>
        </w:rPr>
      </w:pPr>
      <w:r w:rsidRPr="001A7949">
        <w:rPr>
          <w:rFonts w:ascii="Times New Roman" w:hAnsi="Times New Roman" w:cs="Times New Roman"/>
          <w:b/>
          <w:sz w:val="24"/>
          <w:szCs w:val="24"/>
        </w:rPr>
        <w:t>Create and describe a comprehensive security policy for this data-collection and analysis company that will:</w:t>
      </w:r>
    </w:p>
    <w:p w14:paraId="3143B144" w14:textId="01F39343" w:rsidR="005D4A31" w:rsidRPr="00781183" w:rsidRDefault="005D4A31" w:rsidP="001903C1">
      <w:pPr>
        <w:spacing w:before="100" w:beforeAutospacing="1" w:after="100" w:afterAutospacing="1" w:line="480" w:lineRule="auto"/>
        <w:ind w:firstLine="469"/>
        <w:rPr>
          <w:rFonts w:ascii="Times New Roman" w:hAnsi="Times New Roman" w:cs="Times New Roman"/>
          <w:sz w:val="24"/>
          <w:szCs w:val="24"/>
        </w:rPr>
      </w:pPr>
      <w:r w:rsidRPr="00781183">
        <w:rPr>
          <w:rFonts w:ascii="Times New Roman" w:hAnsi="Times New Roman" w:cs="Times New Roman"/>
          <w:sz w:val="24"/>
          <w:szCs w:val="24"/>
        </w:rPr>
        <w:lastRenderedPageBreak/>
        <w:t xml:space="preserve">As a user, having an access to a company’s system, the user can manipulate the classification of data. A user can change data classification given that there is enough and justifiable reasons of doing the same. To create new data, classification should assume “company only” data up to the point when the one will make </w:t>
      </w:r>
      <w:r w:rsidR="00CB2272" w:rsidRPr="00781183">
        <w:rPr>
          <w:rFonts w:ascii="Times New Roman" w:hAnsi="Times New Roman" w:cs="Times New Roman"/>
          <w:sz w:val="24"/>
          <w:szCs w:val="24"/>
        </w:rPr>
        <w:t>modifications</w:t>
      </w:r>
      <w:r w:rsidRPr="00781183">
        <w:rPr>
          <w:rFonts w:ascii="Times New Roman" w:hAnsi="Times New Roman" w:cs="Times New Roman"/>
          <w:sz w:val="24"/>
          <w:szCs w:val="24"/>
        </w:rPr>
        <w:t xml:space="preserve">. </w:t>
      </w:r>
      <w:r w:rsidR="00CB2272" w:rsidRPr="00781183">
        <w:rPr>
          <w:rFonts w:ascii="Times New Roman" w:hAnsi="Times New Roman" w:cs="Times New Roman"/>
          <w:sz w:val="24"/>
          <w:szCs w:val="24"/>
        </w:rPr>
        <w:t xml:space="preserve">Users are held responsible for change classification they make. Existing company data is classified as: </w:t>
      </w:r>
    </w:p>
    <w:p w14:paraId="5DB8C76E" w14:textId="1E364199" w:rsidR="00501B46" w:rsidRDefault="00900345" w:rsidP="001903C1">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333333"/>
          <w:sz w:val="24"/>
          <w:szCs w:val="24"/>
          <w:shd w:val="clear" w:color="auto" w:fill="FFFFFF"/>
        </w:rPr>
        <w:tab/>
        <w:t>The business information of the c</w:t>
      </w:r>
      <w:r w:rsidR="00CB2272" w:rsidRPr="00781183">
        <w:rPr>
          <w:rFonts w:ascii="Times New Roman" w:hAnsi="Times New Roman" w:cs="Times New Roman"/>
          <w:color w:val="333333"/>
          <w:sz w:val="24"/>
          <w:szCs w:val="24"/>
          <w:shd w:val="clear" w:color="auto" w:fill="FFFFFF"/>
        </w:rPr>
        <w:t>ompany</w:t>
      </w:r>
      <w:r>
        <w:rPr>
          <w:rFonts w:ascii="Times New Roman" w:hAnsi="Times New Roman" w:cs="Times New Roman"/>
          <w:color w:val="333333"/>
          <w:sz w:val="24"/>
          <w:szCs w:val="24"/>
          <w:shd w:val="clear" w:color="auto" w:fill="FFFFFF"/>
        </w:rPr>
        <w:t xml:space="preserve"> including memos, budgets, </w:t>
      </w:r>
      <w:r w:rsidR="00501B46">
        <w:rPr>
          <w:rFonts w:ascii="Times New Roman" w:hAnsi="Times New Roman" w:cs="Times New Roman"/>
          <w:color w:val="333333"/>
          <w:sz w:val="24"/>
          <w:szCs w:val="24"/>
          <w:shd w:val="clear" w:color="auto" w:fill="FFFFFF"/>
        </w:rPr>
        <w:t>and schedules</w:t>
      </w:r>
      <w:r>
        <w:rPr>
          <w:rFonts w:ascii="Times New Roman" w:hAnsi="Times New Roman" w:cs="Times New Roman"/>
          <w:color w:val="333333"/>
          <w:sz w:val="24"/>
          <w:szCs w:val="24"/>
          <w:shd w:val="clear" w:color="auto" w:fill="FFFFFF"/>
        </w:rPr>
        <w:t xml:space="preserve"> among others will be regarded as</w:t>
      </w:r>
      <w:r w:rsidR="00CB2272" w:rsidRPr="00781183">
        <w:rPr>
          <w:rFonts w:ascii="Times New Roman" w:hAnsi="Times New Roman" w:cs="Times New Roman"/>
          <w:color w:val="333333"/>
          <w:sz w:val="24"/>
          <w:szCs w:val="24"/>
          <w:shd w:val="clear" w:color="auto" w:fill="FFFFFF"/>
        </w:rPr>
        <w:t xml:space="preserve"> </w:t>
      </w:r>
      <w:r w:rsidR="00501B46" w:rsidRPr="00501B46">
        <w:rPr>
          <w:rFonts w:ascii="Times New Roman" w:hAnsi="Times New Roman" w:cs="Times New Roman"/>
          <w:b/>
          <w:color w:val="333333"/>
          <w:sz w:val="24"/>
          <w:szCs w:val="24"/>
          <w:shd w:val="clear" w:color="auto" w:fill="FFFFFF"/>
        </w:rPr>
        <w:t>"Company Only".</w:t>
      </w:r>
      <w:r w:rsidR="00501B46">
        <w:rPr>
          <w:rFonts w:ascii="Times New Roman" w:hAnsi="Times New Roman" w:cs="Times New Roman"/>
          <w:color w:val="333333"/>
          <w:sz w:val="24"/>
          <w:szCs w:val="24"/>
          <w:shd w:val="clear" w:color="auto" w:fill="FFFFFF"/>
        </w:rPr>
        <w:t xml:space="preserve"> The clients’ data such as bio details, credit information, and contact information will in the same </w:t>
      </w:r>
      <w:r w:rsidR="00501B46">
        <w:rPr>
          <w:rFonts w:ascii="Times New Roman" w:hAnsi="Times New Roman" w:cs="Times New Roman"/>
          <w:color w:val="000000"/>
          <w:sz w:val="24"/>
          <w:szCs w:val="24"/>
          <w:shd w:val="clear" w:color="auto" w:fill="FFFFFF"/>
        </w:rPr>
        <w:t>“</w:t>
      </w:r>
      <w:r w:rsidR="00501B46" w:rsidRPr="00501B46">
        <w:rPr>
          <w:rFonts w:ascii="Times New Roman" w:hAnsi="Times New Roman" w:cs="Times New Roman"/>
          <w:b/>
          <w:color w:val="333333"/>
          <w:sz w:val="24"/>
          <w:szCs w:val="24"/>
          <w:shd w:val="clear" w:color="auto" w:fill="FFFFFF"/>
        </w:rPr>
        <w:t>Company Only</w:t>
      </w:r>
      <w:r w:rsidR="00501B46">
        <w:rPr>
          <w:rFonts w:ascii="Times New Roman" w:hAnsi="Times New Roman" w:cs="Times New Roman"/>
          <w:color w:val="333333"/>
          <w:sz w:val="24"/>
          <w:szCs w:val="24"/>
          <w:shd w:val="clear" w:color="auto" w:fill="FFFFFF"/>
        </w:rPr>
        <w:t>" category. Network of the organization and its management is very confidential and, therefore, it will be regarded as “</w:t>
      </w:r>
      <w:r w:rsidR="00501B46">
        <w:rPr>
          <w:rFonts w:ascii="Times New Roman" w:hAnsi="Times New Roman" w:cs="Times New Roman"/>
          <w:b/>
          <w:color w:val="333333"/>
          <w:sz w:val="24"/>
          <w:szCs w:val="24"/>
          <w:shd w:val="clear" w:color="auto" w:fill="FFFFFF"/>
        </w:rPr>
        <w:t>C</w:t>
      </w:r>
      <w:r w:rsidR="00501B46" w:rsidRPr="00501B46">
        <w:rPr>
          <w:rFonts w:ascii="Times New Roman" w:hAnsi="Times New Roman" w:cs="Times New Roman"/>
          <w:b/>
          <w:color w:val="333333"/>
          <w:sz w:val="24"/>
          <w:szCs w:val="24"/>
          <w:shd w:val="clear" w:color="auto" w:fill="FFFFFF"/>
        </w:rPr>
        <w:t>onfidential</w:t>
      </w:r>
      <w:r w:rsidR="00501B46">
        <w:rPr>
          <w:rFonts w:ascii="Times New Roman" w:hAnsi="Times New Roman" w:cs="Times New Roman"/>
          <w:color w:val="333333"/>
          <w:sz w:val="24"/>
          <w:szCs w:val="24"/>
          <w:shd w:val="clear" w:color="auto" w:fill="FFFFFF"/>
        </w:rPr>
        <w:t>”. This includes IP configurations, VPN etc. data from the human resource department will be regarded confidential as well since it has details of contracts and salary as well as wage details. Published information such as marketing charts and occasional sales will be regarded as “</w:t>
      </w:r>
      <w:r w:rsidR="00501B46">
        <w:rPr>
          <w:rFonts w:ascii="Times New Roman" w:hAnsi="Times New Roman" w:cs="Times New Roman"/>
          <w:b/>
          <w:color w:val="333333"/>
          <w:sz w:val="24"/>
          <w:szCs w:val="24"/>
          <w:shd w:val="clear" w:color="auto" w:fill="FFFFFF"/>
        </w:rPr>
        <w:t>S</w:t>
      </w:r>
      <w:r w:rsidR="00501B46" w:rsidRPr="00501B46">
        <w:rPr>
          <w:rFonts w:ascii="Times New Roman" w:hAnsi="Times New Roman" w:cs="Times New Roman"/>
          <w:b/>
          <w:color w:val="333333"/>
          <w:sz w:val="24"/>
          <w:szCs w:val="24"/>
          <w:shd w:val="clear" w:color="auto" w:fill="FFFFFF"/>
        </w:rPr>
        <w:t>hared</w:t>
      </w:r>
      <w:r w:rsidR="00501B46">
        <w:rPr>
          <w:rFonts w:ascii="Times New Roman" w:hAnsi="Times New Roman" w:cs="Times New Roman"/>
          <w:color w:val="333333"/>
          <w:sz w:val="24"/>
          <w:szCs w:val="24"/>
          <w:shd w:val="clear" w:color="auto" w:fill="FFFFFF"/>
        </w:rPr>
        <w:t>”. Emails that circulate within the company will be labelled as “</w:t>
      </w:r>
      <w:r w:rsidR="00501B46" w:rsidRPr="00501B46">
        <w:rPr>
          <w:rFonts w:ascii="Times New Roman" w:hAnsi="Times New Roman" w:cs="Times New Roman"/>
          <w:b/>
          <w:color w:val="333333"/>
          <w:sz w:val="24"/>
          <w:szCs w:val="24"/>
          <w:shd w:val="clear" w:color="auto" w:fill="FFFFFF"/>
        </w:rPr>
        <w:t>Company Only</w:t>
      </w:r>
      <w:r w:rsidR="00501B46">
        <w:rPr>
          <w:rFonts w:ascii="Times New Roman" w:hAnsi="Times New Roman" w:cs="Times New Roman"/>
          <w:color w:val="333333"/>
          <w:sz w:val="24"/>
          <w:szCs w:val="24"/>
          <w:shd w:val="clear" w:color="auto" w:fill="FFFFFF"/>
        </w:rPr>
        <w:t>” since it is within the bounds of the company. Emails from outsiders to the company or the other way round will be regarded as “</w:t>
      </w:r>
      <w:r w:rsidR="00501B46" w:rsidRPr="00501B46">
        <w:rPr>
          <w:rFonts w:ascii="Times New Roman" w:hAnsi="Times New Roman" w:cs="Times New Roman"/>
          <w:b/>
          <w:color w:val="333333"/>
          <w:sz w:val="24"/>
          <w:szCs w:val="24"/>
          <w:shd w:val="clear" w:color="auto" w:fill="FFFFFF"/>
        </w:rPr>
        <w:t>Unclassified</w:t>
      </w:r>
      <w:r w:rsidR="00501B46">
        <w:rPr>
          <w:rFonts w:ascii="Times New Roman" w:hAnsi="Times New Roman" w:cs="Times New Roman"/>
          <w:color w:val="333333"/>
          <w:sz w:val="24"/>
          <w:szCs w:val="24"/>
          <w:shd w:val="clear" w:color="auto" w:fill="FFFFFF"/>
        </w:rPr>
        <w:t>”.</w:t>
      </w:r>
    </w:p>
    <w:p w14:paraId="60CD5545" w14:textId="1C2E55EB" w:rsidR="00CB2272" w:rsidRPr="00781183" w:rsidRDefault="00EE1A55" w:rsidP="0066413B">
      <w:pPr>
        <w:spacing w:before="100" w:beforeAutospacing="1" w:after="100" w:afterAutospacing="1" w:line="480" w:lineRule="auto"/>
        <w:rPr>
          <w:rFonts w:ascii="Times New Roman" w:hAnsi="Times New Roman" w:cs="Times New Roman"/>
          <w:b/>
          <w:color w:val="000000"/>
          <w:sz w:val="24"/>
          <w:szCs w:val="24"/>
        </w:rPr>
      </w:pPr>
      <w:r>
        <w:rPr>
          <w:rFonts w:ascii="Times New Roman" w:hAnsi="Times New Roman" w:cs="Times New Roman"/>
          <w:b/>
          <w:color w:val="333333"/>
          <w:sz w:val="24"/>
          <w:szCs w:val="24"/>
          <w:shd w:val="clear" w:color="auto" w:fill="FFFFFF"/>
        </w:rPr>
        <w:t>Roles &amp; Responsibility classifications</w:t>
      </w:r>
    </w:p>
    <w:p w14:paraId="300A23FE" w14:textId="36CDEE5E" w:rsidR="00CB2272" w:rsidRPr="00EE1A55" w:rsidRDefault="00F72289" w:rsidP="00EE1A55">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333333"/>
          <w:sz w:val="24"/>
          <w:szCs w:val="24"/>
          <w:shd w:val="clear" w:color="auto" w:fill="FFFFFF"/>
        </w:rPr>
        <w:tab/>
      </w:r>
      <w:r w:rsidR="00EE1A55">
        <w:rPr>
          <w:rFonts w:ascii="Times New Roman" w:hAnsi="Times New Roman" w:cs="Times New Roman"/>
          <w:color w:val="333333"/>
          <w:sz w:val="24"/>
          <w:szCs w:val="24"/>
          <w:shd w:val="clear" w:color="auto" w:fill="FFFFFF"/>
        </w:rPr>
        <w:t>Us</w:t>
      </w:r>
      <w:r>
        <w:rPr>
          <w:rFonts w:ascii="Times New Roman" w:hAnsi="Times New Roman" w:cs="Times New Roman"/>
          <w:color w:val="333333"/>
          <w:sz w:val="24"/>
          <w:szCs w:val="24"/>
          <w:shd w:val="clear" w:color="auto" w:fill="FFFFFF"/>
        </w:rPr>
        <w:t xml:space="preserve">ers should responsibly act to; </w:t>
      </w:r>
      <w:r w:rsidR="00EE1A55">
        <w:rPr>
          <w:rFonts w:ascii="Times New Roman" w:hAnsi="Times New Roman" w:cs="Times New Roman"/>
          <w:color w:val="333333"/>
          <w:sz w:val="24"/>
          <w:szCs w:val="24"/>
          <w:shd w:val="clear" w:color="auto" w:fill="FFFFFF"/>
        </w:rPr>
        <w:t xml:space="preserve">clearly get the definitions of self-clearance including the rights as well as the existing limitations, </w:t>
      </w:r>
      <w:r>
        <w:rPr>
          <w:rFonts w:ascii="Times New Roman" w:hAnsi="Times New Roman" w:cs="Times New Roman"/>
          <w:color w:val="333333"/>
          <w:sz w:val="24"/>
          <w:szCs w:val="24"/>
          <w:shd w:val="clear" w:color="auto" w:fill="FFFFFF"/>
        </w:rPr>
        <w:t xml:space="preserve">ensure that the specific data they will individually work on is classified correctly, make sure that data is well-protected, and lastly, it is vital to ensure that any restrictions in a given data are adhered to. </w:t>
      </w:r>
    </w:p>
    <w:p w14:paraId="3B750859" w14:textId="153E4B8A" w:rsidR="00CB2272" w:rsidRPr="00781183" w:rsidRDefault="00F72289" w:rsidP="00F72289">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333333"/>
          <w:sz w:val="24"/>
          <w:szCs w:val="24"/>
          <w:shd w:val="clear" w:color="auto" w:fill="FFFFFF"/>
        </w:rPr>
        <w:lastRenderedPageBreak/>
        <w:tab/>
        <w:t>S</w:t>
      </w:r>
      <w:r w:rsidR="00CB2272" w:rsidRPr="00781183">
        <w:rPr>
          <w:rFonts w:ascii="Times New Roman" w:hAnsi="Times New Roman" w:cs="Times New Roman"/>
          <w:color w:val="333333"/>
          <w:sz w:val="24"/>
          <w:szCs w:val="24"/>
          <w:shd w:val="clear" w:color="auto" w:fill="FFFFFF"/>
        </w:rPr>
        <w:t xml:space="preserve">ystem </w:t>
      </w:r>
      <w:r>
        <w:rPr>
          <w:rFonts w:ascii="Times New Roman" w:hAnsi="Times New Roman" w:cs="Times New Roman"/>
          <w:color w:val="333333"/>
          <w:sz w:val="24"/>
          <w:szCs w:val="24"/>
          <w:shd w:val="clear" w:color="auto" w:fill="FFFFFF"/>
        </w:rPr>
        <w:t xml:space="preserve">owners &amp; administrators are entitled to; establish the security level of all the users, make due equipment installations as expected, and verify the equipment’s that the users will work on. </w:t>
      </w:r>
    </w:p>
    <w:p w14:paraId="492C625A" w14:textId="4A8A873F" w:rsidR="00900345" w:rsidRDefault="00900345" w:rsidP="008B6285">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333333"/>
          <w:sz w:val="24"/>
          <w:szCs w:val="24"/>
          <w:shd w:val="clear" w:color="auto" w:fill="FFFFFF"/>
        </w:rPr>
        <w:tab/>
      </w:r>
      <w:r w:rsidR="00F72289">
        <w:rPr>
          <w:rFonts w:ascii="Times New Roman" w:hAnsi="Times New Roman" w:cs="Times New Roman"/>
          <w:color w:val="333333"/>
          <w:sz w:val="24"/>
          <w:szCs w:val="24"/>
          <w:shd w:val="clear" w:color="auto" w:fill="FFFFFF"/>
        </w:rPr>
        <w:t xml:space="preserve">Divisional managers will have the obligations to; obtain approval upon employee clearance, </w:t>
      </w:r>
      <w:r>
        <w:rPr>
          <w:rFonts w:ascii="Times New Roman" w:hAnsi="Times New Roman" w:cs="Times New Roman"/>
          <w:color w:val="333333"/>
          <w:sz w:val="24"/>
          <w:szCs w:val="24"/>
          <w:shd w:val="clear" w:color="auto" w:fill="FFFFFF"/>
        </w:rPr>
        <w:t xml:space="preserve">make clarity on data classification on systems, ensuring that equipment are clearly classified, and implementing the correct policy. </w:t>
      </w:r>
    </w:p>
    <w:p w14:paraId="3D9F3878" w14:textId="63D3AC6C" w:rsidR="00CB2272" w:rsidRPr="00781183" w:rsidRDefault="00900345" w:rsidP="008B6285">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333333"/>
          <w:sz w:val="24"/>
          <w:szCs w:val="24"/>
          <w:shd w:val="clear" w:color="auto" w:fill="FFFFFF"/>
        </w:rPr>
        <w:tab/>
        <w:t xml:space="preserve">Security Officer’s obligations will be; the approval of classifications, maintaining (management and monitoring) trusted points, maintaining all classifications, and approving the final layout of the company’s network. </w:t>
      </w:r>
    </w:p>
    <w:p w14:paraId="03470F53" w14:textId="77777777" w:rsidR="00CB2272" w:rsidRPr="00781183" w:rsidRDefault="00CB2272" w:rsidP="0066413B">
      <w:pPr>
        <w:spacing w:before="100" w:beforeAutospacing="1" w:after="100" w:afterAutospacing="1" w:line="480" w:lineRule="auto"/>
        <w:rPr>
          <w:rFonts w:ascii="Times New Roman" w:hAnsi="Times New Roman" w:cs="Times New Roman"/>
          <w:b/>
          <w:color w:val="000000"/>
          <w:sz w:val="24"/>
          <w:szCs w:val="24"/>
        </w:rPr>
      </w:pPr>
      <w:r w:rsidRPr="00781183">
        <w:rPr>
          <w:rFonts w:ascii="Times New Roman" w:hAnsi="Times New Roman" w:cs="Times New Roman"/>
          <w:b/>
          <w:color w:val="333333"/>
          <w:sz w:val="24"/>
          <w:szCs w:val="24"/>
          <w:shd w:val="clear" w:color="auto" w:fill="FFFFFF"/>
        </w:rPr>
        <w:t>Compliance</w:t>
      </w:r>
    </w:p>
    <w:p w14:paraId="4906A949" w14:textId="77777777" w:rsidR="0066413B" w:rsidRDefault="0066413B" w:rsidP="008B6285">
      <w:pPr>
        <w:tabs>
          <w:tab w:val="left" w:pos="720"/>
        </w:tabs>
        <w:spacing w:before="100" w:beforeAutospacing="1" w:after="100" w:afterAutospacing="1"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00E7280A">
        <w:rPr>
          <w:rFonts w:ascii="Times New Roman" w:hAnsi="Times New Roman" w:cs="Times New Roman"/>
          <w:color w:val="333333"/>
          <w:sz w:val="24"/>
          <w:szCs w:val="24"/>
          <w:shd w:val="clear" w:color="auto" w:fill="FFFFFF"/>
        </w:rPr>
        <w:t xml:space="preserve">First, any case of trespass to the system’s devices and due data is bound to be summoned to the disciplinary committee. </w:t>
      </w:r>
    </w:p>
    <w:p w14:paraId="3C2F9828" w14:textId="52982FA5" w:rsidR="00E7280A" w:rsidRDefault="0066413B" w:rsidP="008B6285">
      <w:pPr>
        <w:tabs>
          <w:tab w:val="left" w:pos="720"/>
        </w:tabs>
        <w:spacing w:before="100" w:beforeAutospacing="1" w:after="100" w:afterAutospacing="1"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00E7280A">
        <w:rPr>
          <w:rFonts w:ascii="Times New Roman" w:hAnsi="Times New Roman" w:cs="Times New Roman"/>
          <w:color w:val="333333"/>
          <w:sz w:val="24"/>
          <w:szCs w:val="24"/>
          <w:shd w:val="clear" w:color="auto" w:fill="FFFFFF"/>
        </w:rPr>
        <w:t xml:space="preserve">Second, a user who has transferred privileges for the sake of someone else having to sufficiently cleared similarly should face the disciplinary committee for due diligence. </w:t>
      </w:r>
    </w:p>
    <w:p w14:paraId="5A969EB9" w14:textId="3368B16C" w:rsidR="00EE1A55" w:rsidRDefault="0066413B" w:rsidP="008B6285">
      <w:pPr>
        <w:tabs>
          <w:tab w:val="left" w:pos="720"/>
        </w:tabs>
        <w:spacing w:before="100" w:beforeAutospacing="1" w:after="100" w:afterAutospacing="1"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00EE1A55">
        <w:rPr>
          <w:rFonts w:ascii="Times New Roman" w:hAnsi="Times New Roman" w:cs="Times New Roman"/>
          <w:color w:val="333333"/>
          <w:sz w:val="24"/>
          <w:szCs w:val="24"/>
          <w:shd w:val="clear" w:color="auto" w:fill="FFFFFF"/>
        </w:rPr>
        <w:t xml:space="preserve">Any of the system users who happens to promiscuous access an unauthorized access within the system’s network should follow the disciplinary suit.  </w:t>
      </w:r>
    </w:p>
    <w:p w14:paraId="0E351CF2" w14:textId="77D5F61E" w:rsidR="00EE1A55" w:rsidRDefault="0066413B" w:rsidP="00ED3D48">
      <w:pPr>
        <w:tabs>
          <w:tab w:val="left" w:pos="720"/>
        </w:tabs>
        <w:spacing w:before="100" w:beforeAutospacing="1" w:after="100" w:afterAutospacing="1"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00EE1A55">
        <w:rPr>
          <w:rFonts w:ascii="Times New Roman" w:hAnsi="Times New Roman" w:cs="Times New Roman"/>
          <w:color w:val="333333"/>
          <w:sz w:val="24"/>
          <w:szCs w:val="24"/>
          <w:shd w:val="clear" w:color="auto" w:fill="FFFFFF"/>
        </w:rPr>
        <w:t xml:space="preserve">Data is bound to be transmitted over the network with an utmost purpose. Any transmission without a clear purpose is an abuse of privilege and the concerned should face disciplinary action. </w:t>
      </w:r>
      <w:bookmarkStart w:id="0" w:name="_GoBack"/>
      <w:bookmarkEnd w:id="0"/>
    </w:p>
    <w:p w14:paraId="0321759B" w14:textId="63371EBF" w:rsidR="008237AC" w:rsidRDefault="008237AC" w:rsidP="001903C1">
      <w:pPr>
        <w:tabs>
          <w:tab w:val="left" w:pos="720"/>
        </w:tabs>
        <w:spacing w:before="100" w:beforeAutospacing="1" w:after="100" w:afterAutospacing="1" w:line="480" w:lineRule="auto"/>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References</w:t>
      </w:r>
    </w:p>
    <w:p w14:paraId="4B46D6F7" w14:textId="77777777" w:rsidR="008237AC" w:rsidRPr="001903C1" w:rsidRDefault="008237AC" w:rsidP="001903C1">
      <w:pPr>
        <w:tabs>
          <w:tab w:val="left" w:pos="720"/>
        </w:tabs>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1903C1">
        <w:rPr>
          <w:rFonts w:ascii="Times New Roman" w:hAnsi="Times New Roman" w:cs="Times New Roman"/>
          <w:color w:val="222222"/>
          <w:sz w:val="24"/>
          <w:szCs w:val="24"/>
          <w:shd w:val="clear" w:color="auto" w:fill="FFFFFF"/>
        </w:rPr>
        <w:t>Biswajeet, P., &amp; Saied, P. (2010). Comparison between prediction capabilities of neural network and fuzzy logic techniques for L and slide susceptibility mapping. </w:t>
      </w:r>
      <w:r w:rsidRPr="001903C1">
        <w:rPr>
          <w:rFonts w:ascii="Times New Roman" w:hAnsi="Times New Roman" w:cs="Times New Roman"/>
          <w:i/>
          <w:iCs/>
          <w:color w:val="222222"/>
          <w:sz w:val="24"/>
          <w:szCs w:val="24"/>
          <w:shd w:val="clear" w:color="auto" w:fill="FFFFFF"/>
        </w:rPr>
        <w:t>Disaster Advances</w:t>
      </w:r>
      <w:r w:rsidRPr="001903C1">
        <w:rPr>
          <w:rFonts w:ascii="Times New Roman" w:hAnsi="Times New Roman" w:cs="Times New Roman"/>
          <w:color w:val="222222"/>
          <w:sz w:val="24"/>
          <w:szCs w:val="24"/>
          <w:shd w:val="clear" w:color="auto" w:fill="FFFFFF"/>
        </w:rPr>
        <w:t>, </w:t>
      </w:r>
      <w:r w:rsidRPr="001903C1">
        <w:rPr>
          <w:rFonts w:ascii="Times New Roman" w:hAnsi="Times New Roman" w:cs="Times New Roman"/>
          <w:i/>
          <w:iCs/>
          <w:color w:val="222222"/>
          <w:sz w:val="24"/>
          <w:szCs w:val="24"/>
          <w:shd w:val="clear" w:color="auto" w:fill="FFFFFF"/>
        </w:rPr>
        <w:t>3</w:t>
      </w:r>
      <w:r w:rsidRPr="001903C1">
        <w:rPr>
          <w:rFonts w:ascii="Times New Roman" w:hAnsi="Times New Roman" w:cs="Times New Roman"/>
          <w:color w:val="222222"/>
          <w:sz w:val="24"/>
          <w:szCs w:val="24"/>
          <w:shd w:val="clear" w:color="auto" w:fill="FFFFFF"/>
        </w:rPr>
        <w:t>(3), 26-34.</w:t>
      </w:r>
    </w:p>
    <w:p w14:paraId="027D8F96" w14:textId="0AD0F7AC" w:rsidR="008237AC" w:rsidRPr="001903C1" w:rsidRDefault="008237AC" w:rsidP="001903C1">
      <w:pPr>
        <w:tabs>
          <w:tab w:val="left" w:pos="720"/>
        </w:tabs>
        <w:spacing w:before="100" w:beforeAutospacing="1" w:after="100" w:afterAutospacing="1" w:line="480" w:lineRule="auto"/>
        <w:ind w:left="720" w:hanging="720"/>
        <w:rPr>
          <w:rFonts w:ascii="Times New Roman" w:hAnsi="Times New Roman" w:cs="Times New Roman"/>
          <w:color w:val="000000"/>
          <w:sz w:val="24"/>
          <w:szCs w:val="24"/>
          <w:shd w:val="clear" w:color="auto" w:fill="FFFFFF"/>
        </w:rPr>
      </w:pPr>
      <w:r w:rsidRPr="001903C1">
        <w:rPr>
          <w:rFonts w:ascii="Times New Roman" w:hAnsi="Times New Roman" w:cs="Times New Roman"/>
          <w:color w:val="000000"/>
          <w:sz w:val="24"/>
          <w:szCs w:val="24"/>
          <w:shd w:val="clear" w:color="auto" w:fill="FFFFFF"/>
        </w:rPr>
        <w:t>Chen, H., Chiang, R. H., &amp; Storey, V. C. (2012). Business intelligence and analytics: From big data to big impact. MIS quarterly, 36(4).</w:t>
      </w:r>
    </w:p>
    <w:p w14:paraId="0DBA3B08" w14:textId="4901C032" w:rsidR="001903C1" w:rsidRPr="001903C1" w:rsidRDefault="001903C1" w:rsidP="001903C1">
      <w:pPr>
        <w:tabs>
          <w:tab w:val="left" w:pos="720"/>
        </w:tabs>
        <w:spacing w:before="100" w:beforeAutospacing="1" w:after="100" w:afterAutospacing="1" w:line="480" w:lineRule="auto"/>
        <w:ind w:left="720" w:hanging="720"/>
        <w:rPr>
          <w:rFonts w:ascii="Times New Roman" w:hAnsi="Times New Roman" w:cs="Times New Roman"/>
          <w:color w:val="000000"/>
          <w:sz w:val="24"/>
          <w:szCs w:val="24"/>
          <w:shd w:val="clear" w:color="auto" w:fill="FFFFFF"/>
        </w:rPr>
      </w:pPr>
      <w:r w:rsidRPr="001903C1">
        <w:rPr>
          <w:rFonts w:ascii="Times New Roman" w:hAnsi="Times New Roman" w:cs="Times New Roman"/>
          <w:color w:val="000000"/>
          <w:sz w:val="24"/>
          <w:szCs w:val="24"/>
          <w:shd w:val="clear" w:color="auto" w:fill="FFFFFF"/>
        </w:rPr>
        <w:t>Zhao, L., Sun, W., Shi, Y., &amp; Liu, J. (2018). Optimal placement of cloudlets for access delay minimization in sdn-based internet of things networks. IEEE Internet of Things Journal, 5(2), 1334-1344.</w:t>
      </w:r>
    </w:p>
    <w:p w14:paraId="42AF9B2D" w14:textId="77777777" w:rsidR="008237AC" w:rsidRPr="00781183" w:rsidRDefault="008237AC" w:rsidP="008B6285">
      <w:pPr>
        <w:tabs>
          <w:tab w:val="left" w:pos="720"/>
        </w:tabs>
        <w:spacing w:before="100" w:beforeAutospacing="1" w:after="100" w:afterAutospacing="1" w:line="480" w:lineRule="auto"/>
        <w:rPr>
          <w:rFonts w:ascii="Times New Roman" w:hAnsi="Times New Roman" w:cs="Times New Roman"/>
          <w:color w:val="000000"/>
          <w:sz w:val="24"/>
          <w:szCs w:val="24"/>
          <w:shd w:val="clear" w:color="auto" w:fill="FFFFFF"/>
        </w:rPr>
      </w:pPr>
    </w:p>
    <w:p w14:paraId="68E288C4" w14:textId="1923F9EE" w:rsidR="00AD2E00" w:rsidRPr="00781183" w:rsidRDefault="00AD2E00" w:rsidP="008B6285">
      <w:pPr>
        <w:spacing w:before="100" w:beforeAutospacing="1" w:after="100" w:afterAutospacing="1" w:line="480" w:lineRule="auto"/>
        <w:rPr>
          <w:rFonts w:ascii="Times New Roman" w:hAnsi="Times New Roman" w:cs="Times New Roman"/>
          <w:sz w:val="24"/>
          <w:szCs w:val="24"/>
        </w:rPr>
      </w:pPr>
    </w:p>
    <w:sectPr w:rsidR="00AD2E00" w:rsidRPr="00781183" w:rsidSect="00CB227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5DD900" w14:textId="77777777" w:rsidR="008C4590" w:rsidRDefault="008C4590" w:rsidP="00CB2272">
      <w:pPr>
        <w:spacing w:after="0" w:line="240" w:lineRule="auto"/>
      </w:pPr>
      <w:r>
        <w:separator/>
      </w:r>
    </w:p>
  </w:endnote>
  <w:endnote w:type="continuationSeparator" w:id="0">
    <w:p w14:paraId="11C6F636" w14:textId="77777777" w:rsidR="008C4590" w:rsidRDefault="008C4590" w:rsidP="00CB2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80034F" w14:textId="77777777" w:rsidR="008C4590" w:rsidRDefault="008C4590" w:rsidP="00CB2272">
      <w:pPr>
        <w:spacing w:after="0" w:line="240" w:lineRule="auto"/>
      </w:pPr>
      <w:r>
        <w:separator/>
      </w:r>
    </w:p>
  </w:footnote>
  <w:footnote w:type="continuationSeparator" w:id="0">
    <w:p w14:paraId="596005E4" w14:textId="77777777" w:rsidR="008C4590" w:rsidRDefault="008C4590" w:rsidP="00CB22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56C75" w14:textId="629D3C3B" w:rsidR="00CB2272" w:rsidRPr="00CB2272" w:rsidRDefault="00CB2272" w:rsidP="00CB2272">
    <w:pPr>
      <w:pStyle w:val="NormalWeb"/>
      <w:spacing w:line="480" w:lineRule="auto"/>
    </w:pPr>
    <w:r w:rsidRPr="00CB2272">
      <w:t>PROJECT DELIVERABLE 5: INFRASTRUCTURE AND SECURITY</w:t>
    </w:r>
    <w:r w:rsidR="008B6285">
      <w:tab/>
    </w:r>
    <w:r w:rsidR="008B6285">
      <w:tab/>
    </w:r>
    <w:r>
      <w:tab/>
    </w:r>
    <w:sdt>
      <w:sdtPr>
        <w:id w:val="1496995035"/>
        <w:docPartObj>
          <w:docPartGallery w:val="Page Numbers (Top of Page)"/>
          <w:docPartUnique/>
        </w:docPartObj>
      </w:sdtPr>
      <w:sdtEndPr>
        <w:rPr>
          <w:noProof/>
        </w:rPr>
      </w:sdtEndPr>
      <w:sdtContent>
        <w:r w:rsidRPr="00CB2272">
          <w:fldChar w:fldCharType="begin"/>
        </w:r>
        <w:r w:rsidRPr="00CB2272">
          <w:instrText xml:space="preserve"> PAGE   \* MERGEFORMAT </w:instrText>
        </w:r>
        <w:r w:rsidRPr="00CB2272">
          <w:fldChar w:fldCharType="separate"/>
        </w:r>
        <w:r w:rsidR="00ED3D48">
          <w:rPr>
            <w:noProof/>
          </w:rPr>
          <w:t>8</w:t>
        </w:r>
        <w:r w:rsidRPr="00CB2272">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8D7FB" w14:textId="07EF066C" w:rsidR="00CB2272" w:rsidRDefault="00CB2272" w:rsidP="00CB2272">
    <w:pPr>
      <w:pStyle w:val="NormalWeb"/>
      <w:spacing w:line="480" w:lineRule="auto"/>
    </w:pPr>
    <w:r>
      <w:t xml:space="preserve">Running Head: </w:t>
    </w:r>
    <w:r w:rsidRPr="00CB2272">
      <w:t>PROJECT DELIVERABLE 5: INFRASTRUCTURE AND SECURITY</w:t>
    </w:r>
    <w:r>
      <w:tab/>
    </w:r>
    <w:sdt>
      <w:sdtPr>
        <w:id w:val="-118227196"/>
        <w:docPartObj>
          <w:docPartGallery w:val="Page Numbers (Top of Page)"/>
          <w:docPartUnique/>
        </w:docPartObj>
      </w:sdtPr>
      <w:sdtEndPr>
        <w:rPr>
          <w:noProof/>
        </w:rPr>
      </w:sdtEndPr>
      <w:sdtContent>
        <w:r w:rsidRPr="00CB2272">
          <w:fldChar w:fldCharType="begin"/>
        </w:r>
        <w:r w:rsidRPr="00CB2272">
          <w:instrText xml:space="preserve"> PAGE   \* MERGEFORMAT </w:instrText>
        </w:r>
        <w:r w:rsidRPr="00CB2272">
          <w:fldChar w:fldCharType="separate"/>
        </w:r>
        <w:r w:rsidR="00ED3D48">
          <w:rPr>
            <w:noProof/>
          </w:rPr>
          <w:t>1</w:t>
        </w:r>
        <w:r w:rsidRPr="00CB2272">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20CBD"/>
    <w:multiLevelType w:val="multilevel"/>
    <w:tmpl w:val="AB22AE28"/>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562ADE"/>
    <w:multiLevelType w:val="multilevel"/>
    <w:tmpl w:val="A334AD34"/>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80319A"/>
    <w:multiLevelType w:val="multilevel"/>
    <w:tmpl w:val="5BB0CF32"/>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6C3366"/>
    <w:multiLevelType w:val="multilevel"/>
    <w:tmpl w:val="2ADE0286"/>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202BD0"/>
    <w:multiLevelType w:val="multilevel"/>
    <w:tmpl w:val="047C4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86B47"/>
    <w:multiLevelType w:val="multilevel"/>
    <w:tmpl w:val="B3BCE36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AF03C3"/>
    <w:multiLevelType w:val="multilevel"/>
    <w:tmpl w:val="EEE2FC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6A5EBA"/>
    <w:multiLevelType w:val="multilevel"/>
    <w:tmpl w:val="C32873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0D4922"/>
    <w:multiLevelType w:val="multilevel"/>
    <w:tmpl w:val="A176D93E"/>
    <w:lvl w:ilvl="0">
      <w:start w:val="1"/>
      <w:numFmt w:val="bullet"/>
      <w:lvlText w:val="•"/>
      <w:lvlJc w:val="left"/>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C7F2582"/>
    <w:multiLevelType w:val="multilevel"/>
    <w:tmpl w:val="3AC61E66"/>
    <w:lvl w:ilvl="0">
      <w:start w:val="1"/>
      <w:numFmt w:val="decimal"/>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C941159"/>
    <w:multiLevelType w:val="multilevel"/>
    <w:tmpl w:val="62D6446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F85A6F"/>
    <w:multiLevelType w:val="multilevel"/>
    <w:tmpl w:val="A6E638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3D672F6"/>
    <w:multiLevelType w:val="multilevel"/>
    <w:tmpl w:val="31DE99B6"/>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D2C28F2"/>
    <w:multiLevelType w:val="multilevel"/>
    <w:tmpl w:val="29449200"/>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3F573F5"/>
    <w:multiLevelType w:val="multilevel"/>
    <w:tmpl w:val="A2BA27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FCE106B"/>
    <w:multiLevelType w:val="multilevel"/>
    <w:tmpl w:val="25FA3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4B7EF8"/>
    <w:multiLevelType w:val="multilevel"/>
    <w:tmpl w:val="6F405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15"/>
  </w:num>
  <w:num w:numId="4">
    <w:abstractNumId w:val="7"/>
  </w:num>
  <w:num w:numId="5">
    <w:abstractNumId w:val="16"/>
  </w:num>
  <w:num w:numId="6">
    <w:abstractNumId w:val="14"/>
  </w:num>
  <w:num w:numId="7">
    <w:abstractNumId w:val="11"/>
  </w:num>
  <w:num w:numId="8">
    <w:abstractNumId w:val="13"/>
  </w:num>
  <w:num w:numId="9">
    <w:abstractNumId w:val="2"/>
  </w:num>
  <w:num w:numId="10">
    <w:abstractNumId w:val="0"/>
  </w:num>
  <w:num w:numId="11">
    <w:abstractNumId w:val="3"/>
  </w:num>
  <w:num w:numId="12">
    <w:abstractNumId w:val="12"/>
  </w:num>
  <w:num w:numId="13">
    <w:abstractNumId w:val="8"/>
  </w:num>
  <w:num w:numId="14">
    <w:abstractNumId w:val="1"/>
  </w:num>
  <w:num w:numId="15">
    <w:abstractNumId w:val="10"/>
  </w:num>
  <w:num w:numId="16">
    <w:abstractNumId w:val="5"/>
  </w:num>
  <w:num w:numId="1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16E"/>
    <w:rsid w:val="00041997"/>
    <w:rsid w:val="00167B3A"/>
    <w:rsid w:val="001903C1"/>
    <w:rsid w:val="001A7949"/>
    <w:rsid w:val="003718A2"/>
    <w:rsid w:val="00372B74"/>
    <w:rsid w:val="00501B46"/>
    <w:rsid w:val="005D4A31"/>
    <w:rsid w:val="00647C54"/>
    <w:rsid w:val="0065078D"/>
    <w:rsid w:val="0066413B"/>
    <w:rsid w:val="00674942"/>
    <w:rsid w:val="006A5B54"/>
    <w:rsid w:val="006E20D1"/>
    <w:rsid w:val="00740452"/>
    <w:rsid w:val="00750BF8"/>
    <w:rsid w:val="00781183"/>
    <w:rsid w:val="007E21A4"/>
    <w:rsid w:val="008237AC"/>
    <w:rsid w:val="00840935"/>
    <w:rsid w:val="00847247"/>
    <w:rsid w:val="0088316E"/>
    <w:rsid w:val="008B6285"/>
    <w:rsid w:val="008C4590"/>
    <w:rsid w:val="008D1087"/>
    <w:rsid w:val="00900345"/>
    <w:rsid w:val="00901C18"/>
    <w:rsid w:val="00A14A35"/>
    <w:rsid w:val="00AD2E00"/>
    <w:rsid w:val="00B36482"/>
    <w:rsid w:val="00B369EB"/>
    <w:rsid w:val="00B46A62"/>
    <w:rsid w:val="00B66691"/>
    <w:rsid w:val="00C2207E"/>
    <w:rsid w:val="00C4764A"/>
    <w:rsid w:val="00CB0580"/>
    <w:rsid w:val="00CB2272"/>
    <w:rsid w:val="00CE407A"/>
    <w:rsid w:val="00D45488"/>
    <w:rsid w:val="00DF0A0E"/>
    <w:rsid w:val="00E02E83"/>
    <w:rsid w:val="00E7280A"/>
    <w:rsid w:val="00EB353F"/>
    <w:rsid w:val="00EC5711"/>
    <w:rsid w:val="00ED3D48"/>
    <w:rsid w:val="00EE1A55"/>
    <w:rsid w:val="00EE39BE"/>
    <w:rsid w:val="00EF69E9"/>
    <w:rsid w:val="00F05424"/>
    <w:rsid w:val="00F363EC"/>
    <w:rsid w:val="00F64DCB"/>
    <w:rsid w:val="00F72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2829"/>
  <w15:chartTrackingRefBased/>
  <w15:docId w15:val="{667B49AA-7B56-487A-BEB1-9B91016F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31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316E"/>
    <w:rPr>
      <w:color w:val="0000FF"/>
      <w:u w:val="single"/>
    </w:rPr>
  </w:style>
  <w:style w:type="paragraph" w:styleId="ListParagraph">
    <w:name w:val="List Paragraph"/>
    <w:basedOn w:val="Normal"/>
    <w:uiPriority w:val="34"/>
    <w:qFormat/>
    <w:rsid w:val="0088316E"/>
    <w:pPr>
      <w:ind w:left="720"/>
      <w:contextualSpacing/>
    </w:pPr>
  </w:style>
  <w:style w:type="character" w:styleId="Strong">
    <w:name w:val="Strong"/>
    <w:basedOn w:val="DefaultParagraphFont"/>
    <w:uiPriority w:val="22"/>
    <w:qFormat/>
    <w:rsid w:val="00840935"/>
    <w:rPr>
      <w:b/>
      <w:bCs/>
    </w:rPr>
  </w:style>
  <w:style w:type="paragraph" w:styleId="Header">
    <w:name w:val="header"/>
    <w:basedOn w:val="Normal"/>
    <w:link w:val="HeaderChar"/>
    <w:uiPriority w:val="99"/>
    <w:unhideWhenUsed/>
    <w:rsid w:val="00CB2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272"/>
  </w:style>
  <w:style w:type="paragraph" w:styleId="Footer">
    <w:name w:val="footer"/>
    <w:basedOn w:val="Normal"/>
    <w:link w:val="FooterChar"/>
    <w:uiPriority w:val="99"/>
    <w:unhideWhenUsed/>
    <w:rsid w:val="00CB2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71864">
      <w:bodyDiv w:val="1"/>
      <w:marLeft w:val="0"/>
      <w:marRight w:val="0"/>
      <w:marTop w:val="0"/>
      <w:marBottom w:val="0"/>
      <w:divBdr>
        <w:top w:val="none" w:sz="0" w:space="0" w:color="auto"/>
        <w:left w:val="none" w:sz="0" w:space="0" w:color="auto"/>
        <w:bottom w:val="none" w:sz="0" w:space="0" w:color="auto"/>
        <w:right w:val="none" w:sz="0" w:space="0" w:color="auto"/>
      </w:divBdr>
    </w:div>
    <w:div w:id="522285091">
      <w:bodyDiv w:val="1"/>
      <w:marLeft w:val="0"/>
      <w:marRight w:val="0"/>
      <w:marTop w:val="0"/>
      <w:marBottom w:val="0"/>
      <w:divBdr>
        <w:top w:val="none" w:sz="0" w:space="0" w:color="auto"/>
        <w:left w:val="none" w:sz="0" w:space="0" w:color="auto"/>
        <w:bottom w:val="none" w:sz="0" w:space="0" w:color="auto"/>
        <w:right w:val="none" w:sz="0" w:space="0" w:color="auto"/>
      </w:divBdr>
    </w:div>
    <w:div w:id="553126447">
      <w:bodyDiv w:val="1"/>
      <w:marLeft w:val="0"/>
      <w:marRight w:val="0"/>
      <w:marTop w:val="0"/>
      <w:marBottom w:val="0"/>
      <w:divBdr>
        <w:top w:val="none" w:sz="0" w:space="0" w:color="auto"/>
        <w:left w:val="none" w:sz="0" w:space="0" w:color="auto"/>
        <w:bottom w:val="none" w:sz="0" w:space="0" w:color="auto"/>
        <w:right w:val="none" w:sz="0" w:space="0" w:color="auto"/>
      </w:divBdr>
    </w:div>
    <w:div w:id="846941632">
      <w:bodyDiv w:val="1"/>
      <w:marLeft w:val="0"/>
      <w:marRight w:val="0"/>
      <w:marTop w:val="0"/>
      <w:marBottom w:val="0"/>
      <w:divBdr>
        <w:top w:val="none" w:sz="0" w:space="0" w:color="auto"/>
        <w:left w:val="none" w:sz="0" w:space="0" w:color="auto"/>
        <w:bottom w:val="none" w:sz="0" w:space="0" w:color="auto"/>
        <w:right w:val="none" w:sz="0" w:space="0" w:color="auto"/>
      </w:divBdr>
    </w:div>
    <w:div w:id="858470524">
      <w:bodyDiv w:val="1"/>
      <w:marLeft w:val="0"/>
      <w:marRight w:val="0"/>
      <w:marTop w:val="0"/>
      <w:marBottom w:val="0"/>
      <w:divBdr>
        <w:top w:val="none" w:sz="0" w:space="0" w:color="auto"/>
        <w:left w:val="none" w:sz="0" w:space="0" w:color="auto"/>
        <w:bottom w:val="none" w:sz="0" w:space="0" w:color="auto"/>
        <w:right w:val="none" w:sz="0" w:space="0" w:color="auto"/>
      </w:divBdr>
      <w:divsChild>
        <w:div w:id="1326321051">
          <w:marLeft w:val="960"/>
          <w:marRight w:val="0"/>
          <w:marTop w:val="0"/>
          <w:marBottom w:val="0"/>
          <w:divBdr>
            <w:top w:val="none" w:sz="0" w:space="0" w:color="auto"/>
            <w:left w:val="none" w:sz="0" w:space="0" w:color="auto"/>
            <w:bottom w:val="none" w:sz="0" w:space="0" w:color="auto"/>
            <w:right w:val="none" w:sz="0" w:space="0" w:color="auto"/>
          </w:divBdr>
        </w:div>
      </w:divsChild>
    </w:div>
    <w:div w:id="858542025">
      <w:bodyDiv w:val="1"/>
      <w:marLeft w:val="0"/>
      <w:marRight w:val="0"/>
      <w:marTop w:val="0"/>
      <w:marBottom w:val="0"/>
      <w:divBdr>
        <w:top w:val="none" w:sz="0" w:space="0" w:color="auto"/>
        <w:left w:val="none" w:sz="0" w:space="0" w:color="auto"/>
        <w:bottom w:val="none" w:sz="0" w:space="0" w:color="auto"/>
        <w:right w:val="none" w:sz="0" w:space="0" w:color="auto"/>
      </w:divBdr>
    </w:div>
    <w:div w:id="986402940">
      <w:bodyDiv w:val="1"/>
      <w:marLeft w:val="0"/>
      <w:marRight w:val="0"/>
      <w:marTop w:val="0"/>
      <w:marBottom w:val="0"/>
      <w:divBdr>
        <w:top w:val="none" w:sz="0" w:space="0" w:color="auto"/>
        <w:left w:val="none" w:sz="0" w:space="0" w:color="auto"/>
        <w:bottom w:val="none" w:sz="0" w:space="0" w:color="auto"/>
        <w:right w:val="none" w:sz="0" w:space="0" w:color="auto"/>
      </w:divBdr>
    </w:div>
    <w:div w:id="1098676091">
      <w:bodyDiv w:val="1"/>
      <w:marLeft w:val="0"/>
      <w:marRight w:val="0"/>
      <w:marTop w:val="0"/>
      <w:marBottom w:val="0"/>
      <w:divBdr>
        <w:top w:val="none" w:sz="0" w:space="0" w:color="auto"/>
        <w:left w:val="none" w:sz="0" w:space="0" w:color="auto"/>
        <w:bottom w:val="none" w:sz="0" w:space="0" w:color="auto"/>
        <w:right w:val="none" w:sz="0" w:space="0" w:color="auto"/>
      </w:divBdr>
    </w:div>
    <w:div w:id="1338725796">
      <w:bodyDiv w:val="1"/>
      <w:marLeft w:val="0"/>
      <w:marRight w:val="0"/>
      <w:marTop w:val="0"/>
      <w:marBottom w:val="0"/>
      <w:divBdr>
        <w:top w:val="none" w:sz="0" w:space="0" w:color="auto"/>
        <w:left w:val="none" w:sz="0" w:space="0" w:color="auto"/>
        <w:bottom w:val="none" w:sz="0" w:space="0" w:color="auto"/>
        <w:right w:val="none" w:sz="0" w:space="0" w:color="auto"/>
      </w:divBdr>
    </w:div>
    <w:div w:id="1452675322">
      <w:bodyDiv w:val="1"/>
      <w:marLeft w:val="0"/>
      <w:marRight w:val="0"/>
      <w:marTop w:val="0"/>
      <w:marBottom w:val="0"/>
      <w:divBdr>
        <w:top w:val="none" w:sz="0" w:space="0" w:color="auto"/>
        <w:left w:val="none" w:sz="0" w:space="0" w:color="auto"/>
        <w:bottom w:val="none" w:sz="0" w:space="0" w:color="auto"/>
        <w:right w:val="none" w:sz="0" w:space="0" w:color="auto"/>
      </w:divBdr>
    </w:div>
    <w:div w:id="1842041189">
      <w:bodyDiv w:val="1"/>
      <w:marLeft w:val="0"/>
      <w:marRight w:val="0"/>
      <w:marTop w:val="0"/>
      <w:marBottom w:val="0"/>
      <w:divBdr>
        <w:top w:val="none" w:sz="0" w:space="0" w:color="auto"/>
        <w:left w:val="none" w:sz="0" w:space="0" w:color="auto"/>
        <w:bottom w:val="none" w:sz="0" w:space="0" w:color="auto"/>
        <w:right w:val="none" w:sz="0" w:space="0" w:color="auto"/>
      </w:divBdr>
    </w:div>
    <w:div w:id="20645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601</TotalTime>
  <Pages>9</Pages>
  <Words>1375</Words>
  <Characters>7842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dc:creator>
  <cp:keywords/>
  <dc:description/>
  <cp:lastModifiedBy>admin</cp:lastModifiedBy>
  <cp:revision>21</cp:revision>
  <dcterms:created xsi:type="dcterms:W3CDTF">2019-04-07T01:06:00Z</dcterms:created>
  <dcterms:modified xsi:type="dcterms:W3CDTF">2019-06-04T10:06:00Z</dcterms:modified>
</cp:coreProperties>
</file>